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"https://www.temi.com/editor/t/MbwZLmCV-NnL4QutVHC47lxDgFanP9xnSskcA3LjbA6R-s-p3EqZDuWlVo-G24rIPNU-OgcjSgjw_-xNWhnzyrBnBdo?loadFrom=DocumentDeeplink&amp;ts=0.03"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"https://www.temi.com/editor/t/MbwZLmCV-NnL4QutVHC47lxDgFanP9xnSskcA3LjbA6R-s-p3EqZDuWlVo-G24rIPNU-OgcjSgjw_-xNWhnzyrBnBdo?loadFrom=DocumentDeeplink&amp;ts=13.42"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I...like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Yancey's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"https://www.temi.com/editor/t/MbwZLmCV-NnL4QutVHC47lxDgFanP9xnSskcA3LjbA6R-s-p3EqZDuWlVo-G24rIPNU-OgcjSgjw_-xNWhnzyrBnBdo?loadFrom=DocumentDeeplink&amp;ts=69.49"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Groeschel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Terkeurst,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Norseworthy,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Koessler.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Pumpkin: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"https://www.temi.com/editor/t/MbwZLmCV-NnL4QutVHC47lxDgFanP9xnSskcA3LjbA6R-s-p3EqZDuWlVo-G24rIPNU-OgcjSgjw_-xNWhnzyrBnBdo?loadFrom=DocumentDeeplink&amp;ts=196.84"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Merritt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"https://www.temi.com/editor/t/MbwZLmCV-NnL4QutVHC47lxDgFanP9xnSskcA3LjbA6R-s-p3EqZDuWlVo-G24rIPNU-OgcjSgjw_-xNWhnzyrBnBdo?loadFrom=DocumentDeeplink&amp;ts=290.1"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attitude.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ResonateRecordings.com.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"https://www.temi.com/editor/t/MbwZLmCV-NnL4QutVHC47lxDgFanP9xnSskcA3LjbA6R-s-p3EqZDuWlVo-G24rIPNU-OgcjSgjw_-xNWhnzyrBnBdo?loadFrom=DocumentDeeplink&amp;ts=347.14"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Idoux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cosmetics,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Idoux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beautycounter.com/Teresa.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"https://www.temi.com/editor/t/MbwZLmCV-NnL4QutVHC47lxDgFanP9xnSskcA3LjbA6R-s-p3EqZDuWlVo-G24rIPNU-OgcjSgjw_-xNWhnzyrBnBdo?loadFrom=DocumentDeeplink&amp;ts=401.961"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BeckyLMcCoy.com/coaching.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"https://www.temi.com/editor/t/MbwZLmCV-NnL4QutVHC47lxDgFanP9xnSskcA3LjbA6R-s-p3EqZDuWlVo-G24rIPNU-OgcjSgjw_-xNWhnzyrBnBdo?loadFrom=DocumentDeeplink&amp;ts=457.26"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Merritt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September.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etymology,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JonathanMerritt: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"https://www.temi.com/editor/t/MbwZLmCV-NnL4QutVHC47lxDgFanP9xnSskcA3LjbA6R-s-p3EqZDuWlVo-G24rIPNU-OgcjSgjw_-xNWhnzyrBnBdo?loadFrom=DocumentDeeplink&amp;ts=492"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"https://www.temi.com/editor/t/MbwZLmCV-NnL4QutVHC47lxDgFanP9xnSskcA3LjbA6R-s-p3EqZDuWlVo-G24rIPNU-OgcjSgjw_-xNWhnzyrBnBdo?loadFrom=DocumentDeeplink&amp;ts=499.57"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disillusionment.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JonathanMerritt: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"https://www.temi.com/editor/t/MbwZLmCV-NnL4QutVHC47lxDgFanP9xnSskcA3LjbA6R-s-p3EqZDuWlVo-G24rIPNU-OgcjSgjw_-xNWhnzyrBnBdo?loadFrom=DocumentDeeplink&amp;ts=514.75"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invincibility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"https://www.temi.com/editor/t/MbwZLmCV-NnL4QutVHC47lxDgFanP9xnSskcA3LjbA6R-s-p3EqZDuWlVo-G24rIPNU-OgcjSgjw_-xNWhnzyrBnBdo?loadFrom=DocumentDeeplink&amp;ts=667.76"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JonathanMerritt: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"https://www.temi.com/editor/t/MbwZLmCV-NnL4QutVHC47lxDgFanP9xnSskcA3LjbA6R-s-p3EqZDuWlVo-G24rIPNU-OgcjSgjw_-xNWhnzyrBnBdo?loadFrom=DocumentDeeplink&amp;ts=727.26"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awkward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alienated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adolescence.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JonathanMerritt: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"https://www.temi.com/editor/t/MbwZLmCV-NnL4QutVHC47lxDgFanP9xnSskcA3LjbA6R-s-p3EqZDuWlVo-G24rIPNU-OgcjSgjw_-xNWhnzyrBnBdo?loadFrom=DocumentDeeplink&amp;ts=782.79"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MPAA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JonathanMerritt: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"https://www.temi.com/editor/t/MbwZLmCV-NnL4QutVHC47lxDgFanP9xnSskcA3LjbA6R-s-p3EqZDuWlVo-G24rIPNU-OgcjSgjw_-xNWhnzyrBnBdo?loadFrom=DocumentDeeplink&amp;ts=854.46"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donkey.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Hosanna,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JonathanMerritt: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"https://www.temi.com/editor/t/MbwZLmCV-NnL4QutVHC47lxDgFanP9xnSskcA3LjbA6R-s-p3EqZDuWlVo-G24rIPNU-OgcjSgjw_-xNWhnzyrBnBdo?loadFrom=DocumentDeeplink&amp;ts=921.32"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hosannas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disillusion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dis-illusion.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disillusioned.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disillusion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disillusionment.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"https://www.temi.com/editor/t/MbwZLmCV-NnL4QutVHC47lxDgFanP9xnSskcA3LjbA6R-s-p3EqZDuWlVo-G24rIPNU-OgcjSgjw_-xNWhnzyrBnBdo?loadFrom=DocumentDeeplink&amp;ts=1029.8"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disillusionment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boundaries.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disillusionment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JonathanMerritt: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"https://www.temi.com/editor/t/MbwZLmCV-NnL4QutVHC47lxDgFanP9xnSskcA3LjbA6R-s-p3EqZDuWlVo-G24rIPNU-OgcjSgjw_-xNWhnzyrBnBdo?loadFrom=DocumentDeeplink&amp;ts=1065.93"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metaphors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dopamine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insecurity.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disillusionment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nonetheless.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omnipotent.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relinquish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"https://www.temi.com/editor/t/MbwZLmCV-NnL4QutVHC47lxDgFanP9xnSskcA3LjbA6R-s-p3EqZDuWlVo-G24rIPNU-OgcjSgjw_-xNWhnzyrBnBdo?loadFrom=DocumentDeeplink&amp;ts=1160.25"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JonathanMerritt: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"https://www.temi.com/editor/t/MbwZLmCV-NnL4QutVHC47lxDgFanP9xnSskcA3LjbA6R-s-p3EqZDuWlVo-G24rIPNU-OgcjSgjw_-xNWhnzyrBnBdo?loadFrom=DocumentDeeplink&amp;ts=1210.09"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postmodern,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disillusionment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pendulum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"https://www.temi.com/editor/t/MbwZLmCV-NnL4QutVHC47lxDgFanP9xnSskcA3LjbA6R-s-p3EqZDuWlVo-G24rIPNU-OgcjSgjw_-xNWhnzyrBnBdo?loadFrom=DocumentDeeplink&amp;ts=1334.76"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"https://www.temi.com/editor/t/MbwZLmCV-NnL4QutVHC47lxDgFanP9xnSskcA3LjbA6R-s-p3EqZDuWlVo-G24rIPNU-OgcjSgjw_-xNWhnzyrBnBdo?loadFrom=DocumentDeeplink&amp;ts=1403.2"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JonathanMerritt: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"https://www.temi.com/editor/t/MbwZLmCV-NnL4QutVHC47lxDgFanP9xnSskcA3LjbA6R-s-p3EqZDuWlVo-G24rIPNU-OgcjSgjw_-xNWhnzyrBnBdo?loadFrom=DocumentDeeplink&amp;ts=1418.02"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overloaded,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JonathanMerritt: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"https://www.temi.com/editor/t/MbwZLmCV-NnL4QutVHC47lxDgFanP9xnSskcA3LjbA6R-s-p3EqZDuWlVo-G24rIPNU-OgcjSgjw_-xNWhnzyrBnBdo?loadFrom=DocumentDeeplink&amp;ts=1458.26"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"https://www.temi.com/editor/t/MbwZLmCV-NnL4QutVHC47lxDgFanP9xnSskcA3LjbA6R-s-p3EqZDuWlVo-G24rIPNU-OgcjSgjw_-xNWhnzyrBnBdo?loadFrom=DocumentDeeplink&amp;ts=1517.58"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horizon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JonathanMerritt: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"https://www.temi.com/editor/t/MbwZLmCV-NnL4QutVHC47lxDgFanP9xnSskcA3LjbA6R-s-p3EqZDuWlVo-G24rIPNU-OgcjSgjw_-xNWhnzyrBnBdo?loadFrom=DocumentDeeplink&amp;ts=1609.65"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"https://www.temi.com/editor/t/MbwZLmCV-NnL4QutVHC47lxDgFanP9xnSskcA3LjbA6R-s-p3EqZDuWlVo-G24rIPNU-OgcjSgjw_-xNWhnzyrBnBdo?loadFrom=DocumentDeeplink&amp;ts=1641.86"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JonathanMerritt: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"https://www.temi.com/editor/t/MbwZLmCV-NnL4QutVHC47lxDgFanP9xnSskcA3LjbA6R-s-p3EqZDuWlVo-G24rIPNU-OgcjSgjw_-xNWhnzyrBnBdo?loadFrom=DocumentDeeplink&amp;ts=1648.52"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impermanence.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"https://www.temi.com/editor/t/MbwZLmCV-NnL4QutVHC47lxDgFanP9xnSskcA3LjbA6R-s-p3EqZDuWlVo-G24rIPNU-OgcjSgjw_-xNWhnzyrBnBdo?loadFrom=DocumentDeeplink&amp;ts=1723.7"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JonathanMerritt: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"https://www.temi.com/editor/t/MbwZLmCV-NnL4QutVHC47lxDgFanP9xnSskcA3LjbA6R-s-p3EqZDuWlVo-G24rIPNU-OgcjSgjw_-xNWhnzyrBnBdo?loadFrom=DocumentDeeplink&amp;ts=1749.44"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"https://www.temi.com/editor/t/MbwZLmCV-NnL4QutVHC47lxDgFanP9xnSskcA3LjbA6R-s-p3EqZDuWlVo-G24rIPNU-OgcjSgjw_-xNWhnzyrBnBdo?loadFrom=DocumentDeeplink&amp;ts=1834.24"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JonathanMerritt: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"https://www.temi.com/editor/t/MbwZLmCV-NnL4QutVHC47lxDgFanP9xnSskcA3LjbA6R-s-p3EqZDuWlVo-G24rIPNU-OgcjSgjw_-xNWhnzyrBnBdo?loadFrom=DocumentDeeplink&amp;ts=1840.01"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"https://www.temi.com/editor/t/MbwZLmCV-NnL4QutVHC47lxDgFanP9xnSskcA3LjbA6R-s-p3EqZDuWlVo-G24rIPNU-OgcjSgjw_-xNWhnzyrBnBdo?loadFrom=DocumentDeeplink&amp;ts=1850.37"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"https://www.temi.com/editor/t/MbwZLmCV-NnL4QutVHC47lxDgFanP9xnSskcA3LjbA6R-s-p3EqZDuWlVo-G24rIPNU-OgcjSgjw_-xNWhnzyrBnBdo?loadFrom=DocumentDeeplink&amp;ts=1932.41"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BeckyLMcCoy.com/September29virtualretreat.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@BeckyLMcCoy.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"https://www.temi.com/editor/t/MbwZLmCV-NnL4QutVHC47lxDgFanP9xnSskcA3LjbA6R-s-p3EqZDuWlVo-G24rIPNU-OgcjSgjw_-xNWhnzyrBnBdo?loadFrom=DocumentDeeplink&amp;ts=2008.46"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Duke's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